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99"/>
        <w:gridCol w:w="872"/>
        <w:gridCol w:w="180"/>
        <w:gridCol w:w="1003"/>
        <w:gridCol w:w="162"/>
        <w:gridCol w:w="1150"/>
        <w:gridCol w:w="24"/>
        <w:gridCol w:w="1052"/>
        <w:gridCol w:w="45"/>
        <w:gridCol w:w="1120"/>
        <w:gridCol w:w="87"/>
        <w:gridCol w:w="865"/>
        <w:gridCol w:w="1165"/>
        <w:gridCol w:w="1069"/>
        <w:gridCol w:w="1165"/>
        <w:gridCol w:w="865"/>
      </w:tblGrid>
      <w:tr w:rsidR="002A4DCD" w:rsidRPr="002A4DCD" w:rsidTr="002A4DCD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2A4DCD" w:rsidRPr="002A4DCD" w:rsidTr="002A4DCD">
        <w:trPr>
          <w:trHeight w:val="420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Dietetyka </w:t>
            </w:r>
            <w:proofErr w:type="spellStart"/>
            <w:r w:rsidRPr="002A4D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sem</w:t>
            </w:r>
            <w:proofErr w:type="spellEnd"/>
            <w:r w:rsidRPr="002A4D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1,2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20.lut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21.lut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27.lut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28.lut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27.mar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28.mar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17.kwi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18.kwi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08.maj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09.maj</w:t>
            </w:r>
          </w:p>
        </w:tc>
      </w:tr>
      <w:tr w:rsidR="002A4DCD" w:rsidRPr="002A4DCD" w:rsidTr="002A4DCD">
        <w:trPr>
          <w:trHeight w:val="288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trHeight w:val="288"/>
        </w:trPr>
        <w:tc>
          <w:tcPr>
            <w:tcW w:w="7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8.50-9.35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Jakościowe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Tworzenie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Własciwości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Jakościowe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Własciwości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</w:t>
            </w:r>
          </w:p>
        </w:tc>
      </w:tr>
      <w:tr w:rsidR="002A4DCD" w:rsidRPr="002A4DCD" w:rsidTr="002A4DCD">
        <w:trPr>
          <w:trHeight w:val="432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9:40-10:25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ilościowe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indywidualnego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psychologii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ilościowe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psychologii</w:t>
            </w:r>
          </w:p>
        </w:tc>
      </w:tr>
      <w:tr w:rsidR="002A4DCD" w:rsidRPr="002A4DCD" w:rsidTr="002A4DCD">
        <w:trPr>
          <w:trHeight w:val="432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10:30-11:15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lekkostrawnej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programu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lekkostrawnej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trHeight w:val="288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11:20-12:05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oceny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oceny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trHeight w:val="288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12:10-12:55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trHeight w:val="288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13:00-13:45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Własciwości</w:t>
            </w:r>
            <w:proofErr w:type="spellEnd"/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Jakościowe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Anatomia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Własciwości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Anatomia</w:t>
            </w:r>
          </w:p>
        </w:tc>
      </w:tr>
      <w:tr w:rsidR="002A4DCD" w:rsidRPr="002A4DCD" w:rsidTr="002A4DCD">
        <w:trPr>
          <w:trHeight w:val="432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13:50-14:35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ilościowe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człowieka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człowieka</w:t>
            </w:r>
          </w:p>
        </w:tc>
      </w:tr>
      <w:tr w:rsidR="002A4DCD" w:rsidRPr="002A4DCD" w:rsidTr="002A4DCD">
        <w:trPr>
          <w:trHeight w:val="432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14:40-15:25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odchodzającej</w:t>
            </w:r>
            <w:proofErr w:type="spellEnd"/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odchodzającej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odchodzającej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trHeight w:val="288"/>
        </w:trPr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15:30-16:15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oceny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trHeight w:val="288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gridAfter w:val="6"/>
          <w:wAfter w:w="5216" w:type="dxa"/>
          <w:trHeight w:val="300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4DCD" w:rsidRPr="002A4DCD" w:rsidTr="002A4DCD">
        <w:trPr>
          <w:gridAfter w:val="6"/>
          <w:wAfter w:w="5216" w:type="dxa"/>
          <w:trHeight w:val="420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22.maj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23.maj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12.cze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13.cze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26.cze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27.cze</w:t>
            </w:r>
          </w:p>
        </w:tc>
      </w:tr>
      <w:tr w:rsidR="002A4DCD" w:rsidRPr="002A4DCD" w:rsidTr="002A4DCD">
        <w:trPr>
          <w:gridAfter w:val="6"/>
          <w:wAfter w:w="5216" w:type="dxa"/>
          <w:trHeight w:val="28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gridAfter w:val="6"/>
          <w:wAfter w:w="5216" w:type="dxa"/>
          <w:trHeight w:val="28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Jakościowe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Własciwości</w:t>
            </w:r>
            <w:proofErr w:type="spellEnd"/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Tworzenie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Własciwości</w:t>
            </w:r>
            <w:proofErr w:type="spellEnd"/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</w:tr>
      <w:tr w:rsidR="002A4DCD" w:rsidRPr="002A4DCD" w:rsidTr="002A4DCD">
        <w:trPr>
          <w:gridAfter w:val="6"/>
          <w:wAfter w:w="5216" w:type="dxa"/>
          <w:trHeight w:val="432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 ilościowe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indywidualnego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składników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</w:tr>
      <w:tr w:rsidR="002A4DCD" w:rsidRPr="002A4DCD" w:rsidTr="002A4DCD">
        <w:trPr>
          <w:gridAfter w:val="6"/>
          <w:wAfter w:w="5216" w:type="dxa"/>
          <w:trHeight w:val="432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programu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gridAfter w:val="6"/>
          <w:wAfter w:w="5216" w:type="dxa"/>
          <w:trHeight w:val="28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oceny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gridAfter w:val="6"/>
          <w:wAfter w:w="5216" w:type="dxa"/>
          <w:trHeight w:val="28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gridAfter w:val="6"/>
          <w:wAfter w:w="5216" w:type="dxa"/>
          <w:trHeight w:val="28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Zarys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Planowanie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Planowanie</w:t>
            </w:r>
          </w:p>
        </w:tc>
      </w:tr>
      <w:tr w:rsidR="002A4DCD" w:rsidRPr="002A4DCD" w:rsidTr="002A4DCD">
        <w:trPr>
          <w:gridAfter w:val="6"/>
          <w:wAfter w:w="5216" w:type="dxa"/>
          <w:trHeight w:val="432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psychodietetyki</w:t>
            </w:r>
            <w:proofErr w:type="spellEnd"/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diety</w:t>
            </w:r>
          </w:p>
        </w:tc>
      </w:tr>
      <w:tr w:rsidR="002A4DCD" w:rsidRPr="002A4DCD" w:rsidTr="002A4DCD">
        <w:trPr>
          <w:gridAfter w:val="6"/>
          <w:wAfter w:w="5216" w:type="dxa"/>
          <w:trHeight w:val="432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odchodzającej</w:t>
            </w:r>
            <w:proofErr w:type="spellEnd"/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lekkostrawnej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odchodzającej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lekkostrawnej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odchodzającej</w:t>
            </w:r>
            <w:proofErr w:type="spellEnd"/>
          </w:p>
        </w:tc>
      </w:tr>
      <w:tr w:rsidR="002A4DCD" w:rsidRPr="002A4DCD" w:rsidTr="002A4DCD">
        <w:trPr>
          <w:gridAfter w:val="6"/>
          <w:wAfter w:w="5216" w:type="dxa"/>
          <w:trHeight w:val="28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4DCD" w:rsidRPr="002A4DCD" w:rsidTr="002A4DCD">
        <w:trPr>
          <w:gridAfter w:val="6"/>
          <w:wAfter w:w="5216" w:type="dxa"/>
          <w:trHeight w:val="28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E7CE5" w:rsidRDefault="00BE7CE5"/>
    <w:p w:rsidR="002A4DCD" w:rsidRDefault="002A4DCD"/>
    <w:tbl>
      <w:tblPr>
        <w:tblW w:w="8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711"/>
        <w:gridCol w:w="711"/>
        <w:gridCol w:w="1567"/>
        <w:gridCol w:w="1445"/>
        <w:gridCol w:w="960"/>
        <w:gridCol w:w="960"/>
        <w:gridCol w:w="960"/>
        <w:gridCol w:w="960"/>
      </w:tblGrid>
      <w:tr w:rsidR="002A4DCD" w:rsidRPr="002A4DCD" w:rsidTr="002A4DCD">
        <w:trPr>
          <w:trHeight w:val="288"/>
        </w:trPr>
        <w:tc>
          <w:tcPr>
            <w:tcW w:w="5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Anatomia człowieka: budowa układu pokarmowego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2A4DCD" w:rsidRPr="002A4DCD" w:rsidTr="002A4DCD">
        <w:trPr>
          <w:trHeight w:val="288"/>
        </w:trPr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2A4DCD" w:rsidRPr="002A4DCD" w:rsidTr="002A4DCD">
        <w:trPr>
          <w:trHeight w:val="288"/>
        </w:trPr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2A4DCD" w:rsidRPr="002A4DCD" w:rsidTr="002A4DCD">
        <w:trPr>
          <w:trHeight w:val="288"/>
        </w:trPr>
        <w:tc>
          <w:tcPr>
            <w:tcW w:w="5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Jakościowe i ilościowe metody oceny jadłospisów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2A4DCD" w:rsidRPr="002A4DCD" w:rsidTr="002A4DCD">
        <w:trPr>
          <w:trHeight w:val="288"/>
        </w:trPr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2A4DCD" w:rsidRPr="002A4DCD" w:rsidTr="002A4DCD">
        <w:trPr>
          <w:trHeight w:val="288"/>
        </w:trPr>
        <w:tc>
          <w:tcPr>
            <w:tcW w:w="5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2A4DCD" w:rsidRPr="002A4DCD" w:rsidTr="002A4DCD">
        <w:trPr>
          <w:trHeight w:val="288"/>
        </w:trPr>
        <w:tc>
          <w:tcPr>
            <w:tcW w:w="6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lang w:eastAsia="pl-PL"/>
              </w:rPr>
              <w:t>Właściwości składników pokarmowych i bilans energetyczny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2A4DCD" w:rsidRPr="002A4DCD" w:rsidTr="002A4DCD">
        <w:trPr>
          <w:trHeight w:val="288"/>
        </w:trPr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00CC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2A4DCD" w:rsidRPr="002A4DCD" w:rsidTr="002A4DCD">
        <w:trPr>
          <w:trHeight w:val="288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4DCD" w:rsidRPr="002A4DCD" w:rsidTr="002A4DCD">
        <w:trPr>
          <w:trHeight w:val="288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4DCD" w:rsidRPr="002A4DCD" w:rsidTr="002A4DCD">
        <w:trPr>
          <w:trHeight w:val="288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DCD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2A4DCD" w:rsidRPr="002A4DCD" w:rsidTr="002A4DCD">
        <w:trPr>
          <w:trHeight w:val="288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DCD" w:rsidRPr="002A4DCD" w:rsidRDefault="002A4DCD" w:rsidP="002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4DCD" w:rsidRDefault="002A4DCD">
      <w:bookmarkStart w:id="0" w:name="_GoBack"/>
      <w:bookmarkEnd w:id="0"/>
    </w:p>
    <w:sectPr w:rsidR="002A4DCD" w:rsidSect="002A4D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55"/>
    <w:rsid w:val="002A4DCD"/>
    <w:rsid w:val="00BE7CE5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B5C5"/>
  <w15:chartTrackingRefBased/>
  <w15:docId w15:val="{3EA09D0D-0882-4D64-B59E-A4CDAAD9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2021-05-06T12:30:00Z</dcterms:created>
  <dcterms:modified xsi:type="dcterms:W3CDTF">2021-05-06T12:32:00Z</dcterms:modified>
</cp:coreProperties>
</file>